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957FA" w:rsidRPr="001957FA" w:rsidTr="001957FA">
        <w:trPr>
          <w:trHeight w:val="300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5496"/>
              <w:gridCol w:w="2304"/>
              <w:gridCol w:w="821"/>
              <w:gridCol w:w="6"/>
            </w:tblGrid>
            <w:tr w:rsidR="00B84C2C" w:rsidRPr="001957FA" w:rsidTr="001D5C10">
              <w:trPr>
                <w:trHeight w:val="930"/>
              </w:trPr>
              <w:tc>
                <w:tcPr>
                  <w:tcW w:w="8483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A13713" w:rsidRDefault="00AC398A" w:rsidP="00A1371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A10A8">
                    <w:rPr>
                      <w:rFonts w:ascii="Times New Roman" w:eastAsia="Times New Roman" w:hAnsi="Times New Roman" w:cs="Times New Roman"/>
                      <w:b/>
                      <w:noProof/>
                      <w:color w:val="222222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DE5C3E" wp14:editId="01858487">
                        <wp:extent cx="5232000" cy="1171575"/>
                        <wp:effectExtent l="0" t="0" r="6985" b="0"/>
                        <wp:docPr id="3" name="Рисунок 3" descr="D:\сайт\новый сайт Холмакс\раздел хирургии\списки анализов и памятки\Без имени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сайт\новый сайт Холмакс\раздел хирургии\списки анализов и памятки\Без имени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112" b="517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256144" cy="11769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B84C2C" w:rsidRPr="001957FA" w:rsidRDefault="00B84C2C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930"/>
              </w:trPr>
              <w:tc>
                <w:tcPr>
                  <w:tcW w:w="8483" w:type="dxa"/>
                  <w:gridSpan w:val="3"/>
                  <w:tcBorders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Список анализов и памятка к </w:t>
                  </w:r>
                </w:p>
                <w:p w:rsidR="00165B4A" w:rsidRPr="00165B4A" w:rsidRDefault="00165B4A" w:rsidP="00165B4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урологической операции </w:t>
                  </w:r>
                </w:p>
                <w:p w:rsidR="00A13713" w:rsidRPr="001957FA" w:rsidRDefault="00A1371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67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обследований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действия анализов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Клинический анализ крови+СОЭ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5A504D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5A504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Глюкоза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Мочевина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Креатинин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Билирубин общий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АЛТ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A504D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белок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504D" w:rsidRDefault="005A504D" w:rsidP="005A504D">
                  <w:pPr>
                    <w:jc w:val="center"/>
                  </w:pPr>
                  <w:r w:rsidRPr="004368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5A504D" w:rsidRPr="001957FA" w:rsidRDefault="005A504D" w:rsidP="005A504D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6D7B42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анализ мочи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65B4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 дней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HBS-Ag (гепатита В)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3179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631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HCV (гепатит С)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63179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3</w:t>
                  </w:r>
                  <w:r w:rsidR="001957FA"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RW (сифилис)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3179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631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ВИЧ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63179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 </w:t>
                  </w:r>
                  <w:r w:rsidR="006317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мес.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группы крови и резус-принадлежности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860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D7B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Флюорография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860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03A10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456900" w:rsidRDefault="00456900" w:rsidP="00B756A0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РНК</w:t>
                  </w: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en-US" w:eastAsia="ru-RU"/>
                    </w:rPr>
                    <w:t xml:space="preserve"> (SARS-CoV-2, </w:t>
                  </w: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eastAsia="ru-RU"/>
                    </w:rPr>
                    <w:t>ПЦР</w:t>
                  </w:r>
                  <w:r w:rsidRPr="0045690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highlight w:val="yellow"/>
                      <w:lang w:val="en-US" w:eastAsia="ru-RU"/>
                    </w:rPr>
                    <w:t>)</w:t>
                  </w:r>
                  <w:r w:rsidRPr="00456900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en-US" w:eastAsia="ru-RU"/>
                    </w:rPr>
                    <w:t> </w:t>
                  </w:r>
                  <w:r w:rsidR="00B756A0" w:rsidRPr="00456900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val="en-US" w:eastAsia="ru-RU"/>
                    </w:rPr>
                    <w:t>-</w:t>
                  </w:r>
                  <w:r w:rsidRPr="00456900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  <w:lang w:eastAsia="ru-RU"/>
                    </w:rPr>
                    <w:t>мазок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C68EB" w:rsidP="001957FA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6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72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часа</w:t>
                  </w:r>
                  <w:r w:rsidRPr="009C68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момента сдачи</w:t>
                  </w:r>
                </w:p>
              </w:tc>
              <w:tc>
                <w:tcPr>
                  <w:tcW w:w="860" w:type="dxa"/>
                  <w:tcBorders>
                    <w:lef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903A10" w:rsidRPr="001957FA" w:rsidRDefault="00903A10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</w:tcPr>
                <w:p w:rsidR="00903A10" w:rsidRPr="001957FA" w:rsidRDefault="00903A10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456900">
              <w:trPr>
                <w:trHeight w:val="759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165B4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77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B756A0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31933" w:rsidRPr="001957FA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(действует до окончания срока действия анализов)</w:t>
                  </w:r>
                </w:p>
                <w:p w:rsidR="00231933" w:rsidRPr="001957FA" w:rsidRDefault="00231933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231933" w:rsidRPr="001957FA" w:rsidRDefault="00231933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" w:type="dxa"/>
                  <w:vAlign w:val="center"/>
                  <w:hideMark/>
                </w:tcPr>
                <w:p w:rsidR="00231933" w:rsidRPr="001957FA" w:rsidRDefault="00231933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84C2C" w:rsidRPr="001957FA" w:rsidTr="001D5C10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65B4A" w:rsidP="001D5C10">
                  <w:pPr>
                    <w:spacing w:after="0" w:line="25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ЭКГ с расшифровкой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231933" w:rsidRDefault="00231933" w:rsidP="00231933">
                  <w:pPr>
                    <w:spacing w:after="0" w:line="252" w:lineRule="atLeast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19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 1 мес.</w:t>
                  </w:r>
                </w:p>
              </w:tc>
              <w:tc>
                <w:tcPr>
                  <w:tcW w:w="86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57FA" w:rsidRPr="001957FA" w:rsidTr="001D5C10">
              <w:trPr>
                <w:trHeight w:val="2850"/>
              </w:trPr>
              <w:tc>
                <w:tcPr>
                  <w:tcW w:w="9343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785E" w:rsidRP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65B4A">
                  <w:pPr>
                    <w:pStyle w:val="a4"/>
                  </w:pPr>
                </w:p>
                <w:p w:rsidR="00361A0C" w:rsidRDefault="00361A0C" w:rsidP="00361A0C">
                  <w:pPr>
                    <w:tabs>
                      <w:tab w:val="left" w:pos="142"/>
                    </w:tabs>
                    <w:spacing w:line="360" w:lineRule="auto"/>
                    <w:ind w:left="142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* </w:t>
                  </w:r>
                  <w:r w:rsidRPr="000A4F34">
                    <w:rPr>
                      <w:rFonts w:ascii="Times New Roman" w:hAnsi="Times New Roman" w:cs="Times New Roman"/>
                      <w:b/>
                      <w:sz w:val="24"/>
                    </w:rPr>
                    <w:t>При положительном анализе крови на ВИЧ, HBS-Ag, HCV, RW – консультация инфекциониста.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Примечание.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готовности результатов анализов, заключения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люорографии, необходимо пройти консультацию терапевта об 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отсутствии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противопоказаний для прохождения оперативного вмешательства, сделать ЭКГ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D5785E" w:rsidRDefault="00D5785E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D07E6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Важно!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 </w:t>
                  </w: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отсутствии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каких-либо анализов из перечня, доктор имеет право отказать в оперативном вмешательстве.</w:t>
                  </w:r>
                  <w:r w:rsidR="001957FA"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1957FA" w:rsidRPr="00D5785E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Лечащий врач может назначить дополнительное обследование исходя из анамнеза пациента</w:t>
                  </w:r>
                </w:p>
                <w:p w:rsid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31A4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4"/>
                      <w:szCs w:val="24"/>
                      <w:lang w:eastAsia="ru-RU"/>
                    </w:rPr>
                    <w:t>Поступление в стационар</w:t>
                  </w:r>
                </w:p>
                <w:p w:rsidR="00165B4A" w:rsidRPr="00165B4A" w:rsidRDefault="00D5785E" w:rsidP="00165B4A">
                  <w:p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день поступления в стационар иметь при себе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</w:t>
                  </w:r>
                </w:p>
                <w:p w:rsidR="001957FA" w:rsidRPr="00165B4A" w:rsidRDefault="001957F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1452" w:hanging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Паспорт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СНИЛС</w:t>
                  </w:r>
                </w:p>
                <w:p w:rsidR="00165B4A" w:rsidRPr="00165B4A" w:rsidRDefault="00165B4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Заключение терапевта и результаты анализов</w:t>
                  </w:r>
                </w:p>
                <w:p w:rsidR="001957FA" w:rsidRPr="00165B4A" w:rsidRDefault="00903A10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40" w:lineRule="auto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Предметы личной гигиены</w:t>
                  </w:r>
                </w:p>
                <w:p w:rsidR="00165B4A" w:rsidRPr="00165B4A" w:rsidRDefault="00165B4A" w:rsidP="00165B4A">
                  <w:pPr>
                    <w:pStyle w:val="a4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0" w:line="273" w:lineRule="atLeast"/>
                    <w:ind w:left="360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Сменную одежду (тугие плавки, тапочки, футболка, шорты)</w:t>
                  </w:r>
                </w:p>
                <w:p w:rsidR="001957FA" w:rsidRPr="00D5785E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Подготовка к операц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D5785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D5785E" w:rsidRPr="001957FA" w:rsidRDefault="00D5785E" w:rsidP="001957FA">
                  <w:pPr>
                    <w:shd w:val="clear" w:color="auto" w:fill="FFFFFF"/>
                    <w:spacing w:before="100" w:beforeAutospacing="1" w:after="0" w:line="273" w:lineRule="atLeast"/>
                    <w:ind w:left="720"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65B4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Накануне операции: </w:t>
                  </w:r>
                  <w:r w:rsidR="00165B4A"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неплотный ужин не позднее 21:00, последний приём жидкости в 24.00+3 пакетика «Смекты».</w:t>
                  </w:r>
                </w:p>
                <w:p w:rsidR="006D7B42" w:rsidRDefault="00165B4A" w:rsidP="00165B4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день операции 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побриться от пупка до верхней трети бедра, включая паховую область и мошонку.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Принять д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уш.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65B4A" w:rsidRPr="00165B4A" w:rsidRDefault="00165B4A" w:rsidP="00165B4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день операции приходить строго натощак (не пить, не есть</w:t>
                  </w:r>
                  <w:r w:rsidR="00903A1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таблетки не принимать</w:t>
                  </w:r>
                  <w:r w:rsidRPr="00165B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  <w:p w:rsidR="00165B4A" w:rsidRDefault="00165B4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5785E" w:rsidRDefault="00D5785E" w:rsidP="00D5785E">
                  <w:pPr>
                    <w:spacing w:after="0" w:line="252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  <w:p w:rsidR="001957FA" w:rsidRPr="001957FA" w:rsidRDefault="001957FA" w:rsidP="001957FA">
                  <w:pPr>
                    <w:spacing w:after="0" w:line="252" w:lineRule="atLeast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57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1957FA" w:rsidRPr="001957FA" w:rsidRDefault="001957FA" w:rsidP="001957FA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A" w:rsidRPr="001957FA" w:rsidTr="001957FA">
        <w:trPr>
          <w:trHeight w:val="30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1957FA" w:rsidRPr="001957FA" w:rsidRDefault="001957FA" w:rsidP="001957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7FA" w:rsidRPr="001957FA" w:rsidRDefault="001957FA" w:rsidP="001957F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5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F09CF" w:rsidRDefault="00AF09CF">
      <w:pPr>
        <w:ind w:firstLine="567"/>
      </w:pPr>
    </w:p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147FF"/>
    <w:multiLevelType w:val="hybridMultilevel"/>
    <w:tmpl w:val="DB6A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A126985"/>
    <w:multiLevelType w:val="hybridMultilevel"/>
    <w:tmpl w:val="B7885FE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7BE8587B"/>
    <w:multiLevelType w:val="hybridMultilevel"/>
    <w:tmpl w:val="3766B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FA"/>
    <w:rsid w:val="00000B5C"/>
    <w:rsid w:val="00165B4A"/>
    <w:rsid w:val="001957FA"/>
    <w:rsid w:val="001D5C10"/>
    <w:rsid w:val="00231933"/>
    <w:rsid w:val="00312946"/>
    <w:rsid w:val="00361A0C"/>
    <w:rsid w:val="00456900"/>
    <w:rsid w:val="005A504D"/>
    <w:rsid w:val="0063179A"/>
    <w:rsid w:val="006D7B42"/>
    <w:rsid w:val="00903A10"/>
    <w:rsid w:val="009C68EB"/>
    <w:rsid w:val="00A13713"/>
    <w:rsid w:val="00AC398A"/>
    <w:rsid w:val="00AF09CF"/>
    <w:rsid w:val="00B756A0"/>
    <w:rsid w:val="00B84C2C"/>
    <w:rsid w:val="00C67ADB"/>
    <w:rsid w:val="00D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18FB"/>
  <w15:chartTrackingRefBased/>
  <w15:docId w15:val="{11D04F77-749E-4940-9122-D55222A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1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14</cp:revision>
  <cp:lastPrinted>2019-08-08T12:56:00Z</cp:lastPrinted>
  <dcterms:created xsi:type="dcterms:W3CDTF">2019-08-05T12:57:00Z</dcterms:created>
  <dcterms:modified xsi:type="dcterms:W3CDTF">2021-10-25T10:47:00Z</dcterms:modified>
</cp:coreProperties>
</file>