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03EF" w14:textId="77777777" w:rsidR="005C3913" w:rsidRDefault="00431DF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  <w:r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 xml:space="preserve">                                                                                     </w:t>
      </w:r>
    </w:p>
    <w:p w14:paraId="4086B2AE" w14:textId="77777777"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14:paraId="0A81994D" w14:textId="77777777"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14:paraId="28E2DB84" w14:textId="77777777"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14:paraId="220C27CE" w14:textId="77777777"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14:paraId="475FBCF0" w14:textId="77777777"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14:paraId="3EE01862" w14:textId="77777777" w:rsidR="00A917C8" w:rsidRDefault="00166081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  <w:r w:rsidRPr="00012654"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>ПЕРЕЧЕН</w:t>
      </w:r>
      <w:r w:rsidR="00282799" w:rsidRPr="00012654"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>Ь АНАЛИЗОВ К МСГ с мед.седацией</w:t>
      </w:r>
      <w:r w:rsidR="00012654"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>:</w:t>
      </w:r>
    </w:p>
    <w:p w14:paraId="36142F3C" w14:textId="77777777"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14:paraId="3F64DD26" w14:textId="77777777" w:rsidR="005C3913" w:rsidRPr="00A917C8" w:rsidRDefault="00C45206" w:rsidP="005C3913">
      <w:pPr>
        <w:spacing w:after="0" w:line="240" w:lineRule="auto"/>
        <w:ind w:right="-567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282799">
        <w:rPr>
          <w:rFonts w:ascii="Times New Roman" w:hAnsi="Times New Roman" w:cs="Times New Roman"/>
          <w:color w:val="2E2E2E"/>
          <w:sz w:val="18"/>
          <w:szCs w:val="18"/>
        </w:rPr>
        <w:br/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1) Клинический</w:t>
      </w:r>
      <w:r w:rsidRPr="00A917C8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 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анализ крови + СОЭ (14 дней)</w:t>
      </w:r>
      <w:r w:rsidRPr="00A917C8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 </w:t>
      </w:r>
      <w:r w:rsidRPr="00A917C8">
        <w:rPr>
          <w:rFonts w:ascii="Times New Roman" w:hAnsi="Times New Roman" w:cs="Times New Roman"/>
          <w:color w:val="2E2E2E"/>
          <w:sz w:val="28"/>
          <w:szCs w:val="28"/>
        </w:rPr>
        <w:br/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2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</w:t>
      </w:r>
      <w:r w:rsidR="00C338BA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Общий анализ мочи (14 дней)</w:t>
      </w:r>
      <w:r w:rsidRPr="00A917C8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 </w:t>
      </w:r>
      <w:r w:rsidRPr="00A917C8">
        <w:rPr>
          <w:rFonts w:ascii="Times New Roman" w:hAnsi="Times New Roman" w:cs="Times New Roman"/>
          <w:color w:val="2E2E2E"/>
          <w:sz w:val="28"/>
          <w:szCs w:val="28"/>
        </w:rPr>
        <w:br/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3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 Биохими</w:t>
      </w:r>
      <w:r w:rsidR="00012654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ческий анализ крови (</w:t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общий билирубин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, креатинин, </w:t>
      </w:r>
      <w:r w:rsidR="00C338BA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глюкоза</w:t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(14 дней)</w:t>
      </w:r>
      <w:r w:rsidRPr="00A917C8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 </w:t>
      </w:r>
      <w:r w:rsidRPr="00A917C8">
        <w:rPr>
          <w:rFonts w:ascii="Times New Roman" w:hAnsi="Times New Roman" w:cs="Times New Roman"/>
          <w:color w:val="2E2E2E"/>
          <w:sz w:val="28"/>
          <w:szCs w:val="28"/>
        </w:rPr>
        <w:br/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4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 Кровь на гепатиты В, С, ВИЧ, сифилис (до 3 месяцев)</w:t>
      </w:r>
    </w:p>
    <w:p w14:paraId="1B84D82B" w14:textId="77777777" w:rsidR="005C3913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5) кровь на ХГЧ</w:t>
      </w:r>
    </w:p>
    <w:p w14:paraId="5265A989" w14:textId="77777777" w:rsidR="00607A76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6</w:t>
      </w:r>
      <w:r w:rsidR="00C45206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 ФЛГ</w:t>
      </w:r>
      <w:r w:rsidR="00C338BA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(до 1 года)</w:t>
      </w:r>
    </w:p>
    <w:p w14:paraId="2125C44A" w14:textId="77777777" w:rsidR="00166081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7</w:t>
      </w:r>
      <w:r w:rsidR="00C45206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) Заключение терапевта, </w:t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(</w:t>
      </w:r>
      <w:r w:rsidR="00775FAD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ЭКГ</w:t>
      </w:r>
      <w:r w:rsid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</w:t>
      </w:r>
      <w:r w:rsidR="00012654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для пациентов 40 лет и старше</w:t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</w:t>
      </w:r>
      <w:r w:rsidR="00012654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</w:t>
      </w:r>
      <w:r w:rsidR="00C45206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(с </w:t>
      </w:r>
      <w:r w:rsidR="00431DF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          </w:t>
      </w:r>
      <w:r w:rsidR="00C45206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результатами всех анализов для получения допуска)</w:t>
      </w:r>
    </w:p>
    <w:p w14:paraId="40E8045A" w14:textId="77777777" w:rsidR="005C3913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8) Мазок на цитологию</w:t>
      </w:r>
    </w:p>
    <w:p w14:paraId="1FFBD6C0" w14:textId="77777777" w:rsidR="00903678" w:rsidRPr="00D54657" w:rsidRDefault="0051763F" w:rsidP="005C391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2E2E2E"/>
          <w:sz w:val="28"/>
          <w:szCs w:val="28"/>
          <w:u w:val="single"/>
          <w:shd w:val="clear" w:color="auto" w:fill="F5F7F8"/>
        </w:rPr>
        <w:t>9</w:t>
      </w:r>
      <w:r w:rsidR="00903678" w:rsidRPr="00D54657">
        <w:rPr>
          <w:rFonts w:ascii="Times New Roman" w:hAnsi="Times New Roman" w:cs="Times New Roman"/>
          <w:b/>
          <w:color w:val="2E2E2E"/>
          <w:sz w:val="28"/>
          <w:szCs w:val="28"/>
          <w:u w:val="single"/>
          <w:shd w:val="clear" w:color="auto" w:fill="F5F7F8"/>
        </w:rPr>
        <w:t>)</w:t>
      </w:r>
      <w:r w:rsidR="00903678" w:rsidRPr="00D54657"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  <w:t xml:space="preserve"> </w:t>
      </w:r>
      <w:r w:rsidR="00013A30" w:rsidRPr="00D54657">
        <w:rPr>
          <w:rFonts w:ascii="Times New Roman" w:hAnsi="Times New Roman"/>
          <w:b/>
          <w:bCs/>
          <w:color w:val="2E2E2E"/>
          <w:sz w:val="20"/>
          <w:szCs w:val="20"/>
          <w:highlight w:val="yellow"/>
          <w:u w:val="single"/>
          <w:shd w:val="clear" w:color="auto" w:fill="FFFFFF"/>
        </w:rPr>
        <w:t>ПЦР мазок на КОВИД</w:t>
      </w:r>
      <w:r w:rsidR="00013A30" w:rsidRPr="00D54657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903678" w:rsidRPr="00D54657">
        <w:rPr>
          <w:rFonts w:ascii="Times New Roman" w:hAnsi="Times New Roman"/>
          <w:b/>
          <w:sz w:val="28"/>
          <w:szCs w:val="28"/>
          <w:u w:val="single"/>
          <w:lang w:eastAsia="ru-RU"/>
        </w:rPr>
        <w:t>(действител</w:t>
      </w:r>
      <w:r w:rsidR="008A245A" w:rsidRPr="00D54657">
        <w:rPr>
          <w:rFonts w:ascii="Times New Roman" w:hAnsi="Times New Roman"/>
          <w:b/>
          <w:sz w:val="28"/>
          <w:szCs w:val="28"/>
          <w:u w:val="single"/>
          <w:lang w:eastAsia="ru-RU"/>
        </w:rPr>
        <w:t>ен</w:t>
      </w:r>
      <w:r w:rsidR="00934113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934113" w:rsidRPr="00934113">
        <w:rPr>
          <w:rFonts w:ascii="Times New Roman" w:hAnsi="Times New Roman"/>
          <w:b/>
          <w:sz w:val="28"/>
          <w:szCs w:val="28"/>
          <w:u w:val="single"/>
          <w:lang w:eastAsia="ru-RU"/>
        </w:rPr>
        <w:t>48 часов с момента готовности результата</w:t>
      </w:r>
      <w:r w:rsidR="00903678" w:rsidRPr="00D54657">
        <w:rPr>
          <w:rFonts w:ascii="Times New Roman" w:hAnsi="Times New Roman"/>
          <w:b/>
          <w:sz w:val="28"/>
          <w:szCs w:val="28"/>
          <w:u w:val="single"/>
          <w:lang w:eastAsia="ru-RU"/>
        </w:rPr>
        <w:t>)</w:t>
      </w:r>
    </w:p>
    <w:p w14:paraId="1B6A465D" w14:textId="77777777" w:rsidR="00297A59" w:rsidRDefault="00297A59" w:rsidP="005C391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71A239E" w14:textId="77777777" w:rsidR="00C16802" w:rsidRDefault="00C16802" w:rsidP="00C16802">
      <w:pPr>
        <w:framePr w:hSpace="180" w:wrap="around" w:vAnchor="text" w:hAnchor="text" w:y="1"/>
        <w:tabs>
          <w:tab w:val="left" w:pos="142"/>
        </w:tabs>
        <w:spacing w:line="360" w:lineRule="auto"/>
        <w:ind w:left="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* </w:t>
      </w:r>
      <w:r>
        <w:rPr>
          <w:rFonts w:ascii="Times New Roman" w:hAnsi="Times New Roman"/>
          <w:b/>
          <w:sz w:val="24"/>
        </w:rPr>
        <w:t>При положительном анализе крови на ВИЧ – необходимо заключение из СПИД. центра</w:t>
      </w:r>
    </w:p>
    <w:p w14:paraId="20D54954" w14:textId="77777777" w:rsidR="00C16802" w:rsidRDefault="00C16802" w:rsidP="00C16802">
      <w:pPr>
        <w:framePr w:hSpace="180" w:wrap="around" w:vAnchor="text" w:hAnchor="text" w:y="1"/>
        <w:tabs>
          <w:tab w:val="left" w:pos="142"/>
        </w:tabs>
        <w:spacing w:line="360" w:lineRule="auto"/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HBS-Ag, HCV – консультация инфекциониста.</w:t>
      </w:r>
      <w:r>
        <w:rPr>
          <w:rFonts w:ascii="Times New Roman" w:hAnsi="Times New Roman"/>
          <w:sz w:val="24"/>
        </w:rPr>
        <w:t xml:space="preserve"> </w:t>
      </w:r>
    </w:p>
    <w:p w14:paraId="316AE8B1" w14:textId="77777777" w:rsidR="00C16802" w:rsidRDefault="00C16802" w:rsidP="00C16802">
      <w:pPr>
        <w:framePr w:hSpace="180" w:wrap="around" w:vAnchor="text" w:hAnchor="text" w:y="1"/>
        <w:tabs>
          <w:tab w:val="left" w:pos="142"/>
        </w:tabs>
        <w:spacing w:line="360" w:lineRule="auto"/>
        <w:ind w:left="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RW</w:t>
      </w:r>
      <w:r w:rsidRPr="00C16802">
        <w:rPr>
          <w:rFonts w:ascii="Times New Roman" w:hAnsi="Times New Roman"/>
          <w:b/>
          <w:sz w:val="24"/>
        </w:rPr>
        <w:t xml:space="preserve"> –</w:t>
      </w:r>
      <w:r>
        <w:rPr>
          <w:rFonts w:ascii="Times New Roman" w:hAnsi="Times New Roman"/>
          <w:b/>
          <w:sz w:val="24"/>
        </w:rPr>
        <w:t>заключение дерматовенеролога</w:t>
      </w:r>
    </w:p>
    <w:p w14:paraId="6D6DAB96" w14:textId="77777777" w:rsidR="00297A59" w:rsidRPr="00A917C8" w:rsidRDefault="00297A59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</w:p>
    <w:p w14:paraId="235C78CE" w14:textId="77777777" w:rsidR="005C3913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</w:p>
    <w:p w14:paraId="2D932C1D" w14:textId="77777777" w:rsidR="00607A76" w:rsidRPr="00A917C8" w:rsidRDefault="00607A76" w:rsidP="005C3913">
      <w:pPr>
        <w:spacing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Подготовка: Накануне операции: легкий обед, легкий ужин, можно пить воду до 22.00. В день операции не есть и не пить ничего.</w:t>
      </w:r>
    </w:p>
    <w:p w14:paraId="02100DA2" w14:textId="77777777" w:rsidR="00607A76" w:rsidRPr="00A917C8" w:rsidRDefault="00607A76" w:rsidP="005C3913">
      <w:pPr>
        <w:spacing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За день до </w:t>
      </w:r>
      <w:r w:rsidR="005C3913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процедуры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побрить промежност</w:t>
      </w:r>
      <w:r w:rsidR="005C3913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ь 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(тщательно).</w:t>
      </w:r>
    </w:p>
    <w:sectPr w:rsidR="00607A76" w:rsidRPr="00A917C8" w:rsidSect="005C3913">
      <w:pgSz w:w="11906" w:h="16838"/>
      <w:pgMar w:top="0" w:right="184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5F6"/>
    <w:rsid w:val="00012654"/>
    <w:rsid w:val="00013A30"/>
    <w:rsid w:val="00166081"/>
    <w:rsid w:val="001B0CD0"/>
    <w:rsid w:val="00253D0D"/>
    <w:rsid w:val="00282799"/>
    <w:rsid w:val="00297A59"/>
    <w:rsid w:val="0030799C"/>
    <w:rsid w:val="00431DF8"/>
    <w:rsid w:val="0051763F"/>
    <w:rsid w:val="005C3913"/>
    <w:rsid w:val="00607A76"/>
    <w:rsid w:val="00621F3E"/>
    <w:rsid w:val="006B5435"/>
    <w:rsid w:val="00775FAD"/>
    <w:rsid w:val="008A245A"/>
    <w:rsid w:val="008E3835"/>
    <w:rsid w:val="00903678"/>
    <w:rsid w:val="00934113"/>
    <w:rsid w:val="00A917C8"/>
    <w:rsid w:val="00C16802"/>
    <w:rsid w:val="00C338BA"/>
    <w:rsid w:val="00C45206"/>
    <w:rsid w:val="00C927AD"/>
    <w:rsid w:val="00D415F6"/>
    <w:rsid w:val="00D54657"/>
    <w:rsid w:val="00F3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1409"/>
  <w15:chartTrackingRefBased/>
  <w15:docId w15:val="{E33D33FA-E168-4D5E-A8B0-C0332A23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5206"/>
  </w:style>
  <w:style w:type="paragraph" w:styleId="a3">
    <w:name w:val="Balloon Text"/>
    <w:basedOn w:val="a"/>
    <w:link w:val="a4"/>
    <w:uiPriority w:val="99"/>
    <w:semiHidden/>
    <w:unhideWhenUsed/>
    <w:rsid w:val="00C45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20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82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Med51</cp:lastModifiedBy>
  <cp:revision>2</cp:revision>
  <cp:lastPrinted>2021-10-29T13:11:00Z</cp:lastPrinted>
  <dcterms:created xsi:type="dcterms:W3CDTF">2022-01-26T10:57:00Z</dcterms:created>
  <dcterms:modified xsi:type="dcterms:W3CDTF">2022-01-26T10:57:00Z</dcterms:modified>
</cp:coreProperties>
</file>